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BE53E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Corsiva" w:hAnsi="Corsiva" w:cs="Corsiva"/>
          <w:color w:val="000000"/>
          <w:sz w:val="32"/>
          <w:szCs w:val="32"/>
        </w:rPr>
      </w:pPr>
      <w:r>
        <w:rPr>
          <w:rFonts w:ascii="Corsiva" w:hAnsi="Corsiva" w:cs="Corsiva"/>
          <w:color w:val="000000"/>
          <w:sz w:val="32"/>
          <w:szCs w:val="32"/>
        </w:rPr>
        <w:t>Saint Barnabas on the Desert</w:t>
      </w:r>
    </w:p>
    <w:p w14:paraId="3B4668B2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Corsiva" w:hAnsi="Corsiva" w:cs="Corsiva"/>
          <w:color w:val="000000"/>
          <w:sz w:val="28"/>
          <w:szCs w:val="28"/>
        </w:rPr>
      </w:pPr>
      <w:r>
        <w:rPr>
          <w:rFonts w:ascii="Corsiva" w:hAnsi="Corsiva" w:cs="Corsiva"/>
          <w:color w:val="000000"/>
          <w:sz w:val="28"/>
          <w:szCs w:val="28"/>
        </w:rPr>
        <w:t>Memorial Acceptance and Fine Arts Committee</w:t>
      </w:r>
    </w:p>
    <w:p w14:paraId="172B412B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November 9, 2020</w:t>
      </w:r>
    </w:p>
    <w:p w14:paraId="716FD38D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Members Present: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Peggy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Iacobelli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, Nancy Harvey, Grace Chen, Erin Fischer, </w:t>
      </w:r>
      <w:proofErr w:type="spellStart"/>
      <w:r>
        <w:rPr>
          <w:rFonts w:ascii="TimesNewRomanPSMT" w:hAnsi="TimesNewRomanPSMT" w:cs="TimesNewRomanPSMT"/>
          <w:color w:val="222222"/>
          <w:sz w:val="24"/>
          <w:szCs w:val="24"/>
        </w:rPr>
        <w:t>Marga</w:t>
      </w:r>
      <w:proofErr w:type="spellEnd"/>
      <w:r>
        <w:rPr>
          <w:rFonts w:ascii="TimesNewRomanPSMT" w:hAnsi="TimesNewRomanPSMT" w:cs="TimesNewRomanPSMT"/>
          <w:color w:val="222222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222222"/>
          <w:sz w:val="24"/>
          <w:szCs w:val="24"/>
        </w:rPr>
        <w:t>Fritze</w:t>
      </w:r>
      <w:proofErr w:type="spellEnd"/>
      <w:r>
        <w:rPr>
          <w:rFonts w:ascii="TimesNewRomanPSMT" w:hAnsi="TimesNewRomanPSMT" w:cs="TimesNewRomanPSMT"/>
          <w:color w:val="222222"/>
          <w:sz w:val="24"/>
          <w:szCs w:val="24"/>
        </w:rPr>
        <w:t>, Tammy</w:t>
      </w:r>
    </w:p>
    <w:p w14:paraId="6A13CC9E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4"/>
          <w:szCs w:val="24"/>
        </w:rPr>
      </w:pPr>
      <w:r>
        <w:rPr>
          <w:rFonts w:ascii="TimesNewRomanPSMT" w:hAnsi="TimesNewRomanPSMT" w:cs="TimesNewRomanPSMT"/>
          <w:color w:val="222222"/>
          <w:sz w:val="24"/>
          <w:szCs w:val="24"/>
        </w:rPr>
        <w:t xml:space="preserve">Underwood, Mary Lou </w:t>
      </w:r>
      <w:proofErr w:type="spellStart"/>
      <w:r>
        <w:rPr>
          <w:rFonts w:ascii="TimesNewRomanPSMT" w:hAnsi="TimesNewRomanPSMT" w:cs="TimesNewRomanPSMT"/>
          <w:color w:val="222222"/>
          <w:sz w:val="24"/>
          <w:szCs w:val="24"/>
        </w:rPr>
        <w:t>Luvisa</w:t>
      </w:r>
      <w:proofErr w:type="spellEnd"/>
      <w:r>
        <w:rPr>
          <w:rFonts w:ascii="TimesNewRomanPSMT" w:hAnsi="TimesNewRomanPSMT" w:cs="TimesNewRomanPSMT"/>
          <w:color w:val="222222"/>
          <w:sz w:val="24"/>
          <w:szCs w:val="24"/>
        </w:rPr>
        <w:t xml:space="preserve">, Donna </w:t>
      </w:r>
      <w:proofErr w:type="spellStart"/>
      <w:r>
        <w:rPr>
          <w:rFonts w:ascii="TimesNewRomanPSMT" w:hAnsi="TimesNewRomanPSMT" w:cs="TimesNewRomanPSMT"/>
          <w:color w:val="222222"/>
          <w:sz w:val="24"/>
          <w:szCs w:val="24"/>
        </w:rPr>
        <w:t>Piscopo</w:t>
      </w:r>
      <w:proofErr w:type="spellEnd"/>
      <w:r>
        <w:rPr>
          <w:rFonts w:ascii="TimesNewRomanPSMT" w:hAnsi="TimesNewRomanPSMT" w:cs="TimesNewRomanPSMT"/>
          <w:color w:val="222222"/>
          <w:sz w:val="24"/>
          <w:szCs w:val="24"/>
        </w:rPr>
        <w:t xml:space="preserve">, Joanne Berg, Marilyn Black, </w:t>
      </w:r>
      <w:proofErr w:type="spellStart"/>
      <w:r>
        <w:rPr>
          <w:rFonts w:ascii="TimesNewRomanPSMT" w:hAnsi="TimesNewRomanPSMT" w:cs="TimesNewRomanPSMT"/>
          <w:color w:val="222222"/>
          <w:sz w:val="24"/>
          <w:szCs w:val="24"/>
        </w:rPr>
        <w:t>Judee</w:t>
      </w:r>
      <w:proofErr w:type="spellEnd"/>
      <w:r>
        <w:rPr>
          <w:rFonts w:ascii="TimesNewRomanPSMT" w:hAnsi="TimesNewRomanPSMT" w:cs="TimesNewRomanPSMT"/>
          <w:color w:val="222222"/>
          <w:sz w:val="24"/>
          <w:szCs w:val="24"/>
        </w:rPr>
        <w:t xml:space="preserve"> Morrison</w:t>
      </w:r>
    </w:p>
    <w:p w14:paraId="149DC81B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Call to Order: </w:t>
      </w:r>
      <w:r>
        <w:rPr>
          <w:rFonts w:ascii="TimesNewRomanPSMT" w:hAnsi="TimesNewRomanPSMT" w:cs="TimesNewRomanPSMT"/>
          <w:color w:val="000000"/>
          <w:sz w:val="24"/>
          <w:szCs w:val="24"/>
        </w:rPr>
        <w:t>The meeting was held in The Other Cup. Nancy opened with a prayer “Thanksgiving for the</w:t>
      </w:r>
    </w:p>
    <w:p w14:paraId="04126D35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Natural Order”</w:t>
      </w:r>
    </w:p>
    <w:p w14:paraId="51F442F9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Minutes of October 12, 2020: </w:t>
      </w:r>
      <w:r>
        <w:rPr>
          <w:rFonts w:ascii="TimesNewRomanPSMT" w:hAnsi="TimesNewRomanPSMT" w:cs="TimesNewRomanPSMT"/>
          <w:color w:val="000000"/>
          <w:sz w:val="24"/>
          <w:szCs w:val="24"/>
        </w:rPr>
        <w:t>The October 12 minutes stand as presented.</w:t>
      </w:r>
    </w:p>
    <w:p w14:paraId="22BA378E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Announcements: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Peggy reports Allie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Tossberg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feels she cannot be an active member of MAFA at this</w:t>
      </w:r>
    </w:p>
    <w:p w14:paraId="5CF2080B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time.</w:t>
      </w:r>
    </w:p>
    <w:p w14:paraId="4C2B7672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Fr. Jim stopped in, he had 3 points he wanted to share with the group:</w:t>
      </w:r>
    </w:p>
    <w:p w14:paraId="3A6BD532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1. Fr. Jim thanked MAFA for the healing prayer station. He said it is “Spectacular.”</w:t>
      </w:r>
    </w:p>
    <w:p w14:paraId="55DEBA93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2. He feels the banners are wonderful. He shared his first reaction, which was that they were “subdued.”</w:t>
      </w:r>
    </w:p>
    <w:p w14:paraId="5CA88A51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But he concluded that as you approach them, you get “lots of light and joy.”</w:t>
      </w:r>
    </w:p>
    <w:p w14:paraId="48CF3B5D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3. Fr. Jim acknowledged all the extra preparations MAFA is making this year to ensure Christmas decor</w:t>
      </w:r>
    </w:p>
    <w:p w14:paraId="512534E1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is as beautiful as always, and asked if communication has been good with staff thus far. We replied in</w:t>
      </w:r>
    </w:p>
    <w:p w14:paraId="1B6A6A44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the affirmative.</w:t>
      </w:r>
    </w:p>
    <w:p w14:paraId="5C7B73F7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He addressed the consecration of the prayer station carpet, and ensured consecration will be timely. He</w:t>
      </w:r>
    </w:p>
    <w:p w14:paraId="071CAC97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added he wants to “maximize viewership.”</w:t>
      </w:r>
    </w:p>
    <w:p w14:paraId="7215D8DF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Fr. Jim summarized by again thanking MAFA for all we do, and expressing gladness that communication</w:t>
      </w:r>
    </w:p>
    <w:p w14:paraId="4B2DCFCF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with staff has been satisfactory.</w:t>
      </w:r>
    </w:p>
    <w:p w14:paraId="378A0826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COMMITTEE REPORTS:</w:t>
      </w:r>
    </w:p>
    <w:p w14:paraId="45676C60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Thanksgiving: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Donna reports she has received permission from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Krys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confirming she and Marilyn may</w:t>
      </w:r>
    </w:p>
    <w:p w14:paraId="2BB57F29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install altar decor 11-21 at 9am. A suggestion was made that as long as the magnolia sprays still look good</w:t>
      </w:r>
    </w:p>
    <w:p w14:paraId="6CDC0B07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past Thanksgiving, why not keep them? We could ask the florist to leave them, merely add pine cones for</w:t>
      </w:r>
    </w:p>
    <w:p w14:paraId="50A00227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Advent I. The magnolia prays would be replaced with greens and pinecones once the magnolia starts</w:t>
      </w:r>
    </w:p>
    <w:p w14:paraId="257F80B0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looking tired. At the time of this writing, Donna has emailed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Krys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asking her thoughts on this, and has</w:t>
      </w:r>
    </w:p>
    <w:p w14:paraId="2778B6B5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asked for the name of the florist we currently use. Altar decor is slated to be removed 11-28 at 9am</w:t>
      </w:r>
    </w:p>
    <w:p w14:paraId="5D05FE44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Christmas: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Judee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emailed the group extensive details of Christmas preparations (See email dated 11-8</w:t>
      </w:r>
    </w:p>
    <w:p w14:paraId="49F85F9A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“The Color is RED”). Similarly, a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rota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was passed amongst the group for day/date/times of need, including</w:t>
      </w:r>
    </w:p>
    <w:p w14:paraId="58787C2C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lastRenderedPageBreak/>
        <w:t>poinsettia watering.</w:t>
      </w:r>
    </w:p>
    <w:p w14:paraId="21408D09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FINANCIAL REPORT:</w:t>
      </w:r>
    </w:p>
    <w:p w14:paraId="446F5F12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Peggy submitted a printed Financial Report dated October 2020 to all members.</w:t>
      </w:r>
    </w:p>
    <w:p w14:paraId="7F9F1658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OLD BUSINESS:</w:t>
      </w:r>
    </w:p>
    <w:p w14:paraId="152921E3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Prayer Station Banners: </w:t>
      </w:r>
      <w:r>
        <w:rPr>
          <w:rFonts w:ascii="TimesNewRomanPSMT" w:hAnsi="TimesNewRomanPSMT" w:cs="TimesNewRomanPSMT"/>
          <w:color w:val="000000"/>
          <w:sz w:val="24"/>
          <w:szCs w:val="24"/>
        </w:rPr>
        <w:t>Tom was able to pull apart the sides on each banner that had been glued. Peggy</w:t>
      </w:r>
    </w:p>
    <w:p w14:paraId="6605B4F0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spent an hour ironing both banners, as Jason Chinn cautioned against steaming. She is hopeful some minor</w:t>
      </w:r>
    </w:p>
    <w:p w14:paraId="03FB533A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creases will shake out. Using the </w:t>
      </w: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custom made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walnut hangers he designed, the banner edges were clamped</w:t>
      </w:r>
    </w:p>
    <w:p w14:paraId="5BB48B18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at the top and bottom. Tom then installed the banners above the prayer station, one on the east wall, the</w:t>
      </w:r>
    </w:p>
    <w:p w14:paraId="38490C4F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other on the south.</w:t>
      </w:r>
    </w:p>
    <w:p w14:paraId="6569FE73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Invoice: </w:t>
      </w:r>
      <w:r>
        <w:rPr>
          <w:rFonts w:ascii="TimesNewRomanPSMT" w:hAnsi="TimesNewRomanPSMT" w:cs="TimesNewRomanPSMT"/>
          <w:color w:val="000000"/>
          <w:sz w:val="24"/>
          <w:szCs w:val="24"/>
        </w:rPr>
        <w:t>Jason Chinn submitted a final invoice of $9,650. The invoice was paid in full.</w:t>
      </w:r>
    </w:p>
    <w:p w14:paraId="2E53741F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Nancy made a motion to purchase a 2nd set of banners for the price of $500., motion was seconded by</w:t>
      </w:r>
    </w:p>
    <w:p w14:paraId="529A83C8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Grace. The motion carried, but was not unanimous.</w:t>
      </w:r>
    </w:p>
    <w:p w14:paraId="0CBE642E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Rug: </w:t>
      </w:r>
      <w:r>
        <w:rPr>
          <w:rFonts w:ascii="TimesNewRomanPSMT" w:hAnsi="TimesNewRomanPSMT" w:cs="TimesNewRomanPSMT"/>
          <w:color w:val="000000"/>
          <w:sz w:val="24"/>
          <w:szCs w:val="24"/>
        </w:rPr>
        <w:t>See below</w:t>
      </w:r>
    </w:p>
    <w:p w14:paraId="7F15E7FD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Candle: </w:t>
      </w:r>
      <w:r>
        <w:rPr>
          <w:rFonts w:ascii="TimesNewRomanPSMT" w:hAnsi="TimesNewRomanPSMT" w:cs="TimesNewRomanPSMT"/>
          <w:color w:val="000000"/>
          <w:sz w:val="24"/>
          <w:szCs w:val="24"/>
        </w:rPr>
        <w:t>Tom cut the candle down to scale, and all are happy with the results.</w:t>
      </w:r>
    </w:p>
    <w:p w14:paraId="0671C65B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Retired processional banner and chapel kneeler framing: </w:t>
      </w:r>
      <w:r>
        <w:rPr>
          <w:rFonts w:ascii="TimesNewRomanPSMT" w:hAnsi="TimesNewRomanPSMT" w:cs="TimesNewRomanPSMT"/>
          <w:color w:val="000000"/>
          <w:sz w:val="24"/>
          <w:szCs w:val="24"/>
        </w:rPr>
        <w:t>No Report on retired banner.</w:t>
      </w:r>
    </w:p>
    <w:p w14:paraId="55D344D5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Marga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reports she took the 6 Chapel kneelers to 2 local shops for their advice regarding binding. Both</w:t>
      </w:r>
    </w:p>
    <w:p w14:paraId="25048CED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recommend the edges be bound. Dialogue ensued regarding the condition of the kneelers. They have small</w:t>
      </w:r>
    </w:p>
    <w:p w14:paraId="3A9F2901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stains, and minor holes. MAFA agreed with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Marga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and the shop owners, deciding these imperfections were</w:t>
      </w:r>
    </w:p>
    <w:p w14:paraId="06F4DB17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part of their history and should remain. There was further deliberation about how the kneelers should be</w:t>
      </w:r>
    </w:p>
    <w:p w14:paraId="7A85BF05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presented in the chapel. Options include board wrap, framing with/without glass, or acrylic shadow boxes.</w:t>
      </w:r>
    </w:p>
    <w:p w14:paraId="77FE0F76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Tammy suggests we invite Patrick Strand, owner of Pat’s Picture Frame Service to an upcoming meeting for</w:t>
      </w:r>
    </w:p>
    <w:p w14:paraId="68A40A64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his insight. We have used him many times in the past. Tammy will contact him.</w:t>
      </w:r>
    </w:p>
    <w:p w14:paraId="782F8726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MAFA arts book –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Marga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thanks Tammy for her help with the monumental scanning effort.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Marga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>,</w:t>
      </w:r>
    </w:p>
    <w:p w14:paraId="5260C16D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Tammy and Peggy will have a “culling party” at a future time to properly dispose of duplicates, etc.</w:t>
      </w:r>
    </w:p>
    <w:p w14:paraId="64E95FEB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Did You Know articles –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Marga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reports she has chosen the groundbreaking ceremony as her first article.</w:t>
      </w:r>
    </w:p>
    <w:p w14:paraId="681194BC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The article is slated to appear in December's </w:t>
      </w: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 xml:space="preserve">Messenger </w:t>
      </w:r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This article will kick off her series celebrating the</w:t>
      </w:r>
    </w:p>
    <w:p w14:paraId="0583CC63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60th anniversary of St. Barnabas.</w:t>
      </w:r>
    </w:p>
    <w:p w14:paraId="2C44AE82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NEW BUSINESS:</w:t>
      </w:r>
    </w:p>
    <w:p w14:paraId="61E78213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Prayer Station rug- </w:t>
      </w:r>
      <w:r>
        <w:rPr>
          <w:rFonts w:ascii="TimesNewRomanPSMT" w:hAnsi="TimesNewRomanPSMT" w:cs="TimesNewRomanPSMT"/>
          <w:color w:val="000000"/>
          <w:sz w:val="24"/>
          <w:szCs w:val="24"/>
        </w:rPr>
        <w:t>The consensus of the committee is that we do not need to replace the rug at this</w:t>
      </w:r>
    </w:p>
    <w:p w14:paraId="0975EC5F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time. Peggy will inform Fr. Jim of our decision.</w:t>
      </w:r>
    </w:p>
    <w:p w14:paraId="0BF9A758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lastRenderedPageBreak/>
        <w:t xml:space="preserve">Building and Grounds Committee representative- </w:t>
      </w:r>
      <w:r>
        <w:rPr>
          <w:rFonts w:ascii="TimesNewRomanPSMT" w:hAnsi="TimesNewRomanPSMT" w:cs="TimesNewRomanPSMT"/>
          <w:color w:val="000000"/>
          <w:sz w:val="24"/>
          <w:szCs w:val="24"/>
        </w:rPr>
        <w:t>If/when a Building &amp; Grounds Committee needs</w:t>
      </w:r>
    </w:p>
    <w:p w14:paraId="0395A29B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MAFA participants, Joanne and Mary Lou have offered to represent MAFA.</w:t>
      </w:r>
    </w:p>
    <w:p w14:paraId="1E8BBA4D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CHAIR REPORT:</w:t>
      </w:r>
    </w:p>
    <w:p w14:paraId="7176D2F8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The next meeting is scheduled for December 14th, 4 pm</w:t>
      </w:r>
    </w:p>
    <w:p w14:paraId="76885A5E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Let it be known that these minutes are intended to convey the spirit of the meeting, and not meant to be a literal</w:t>
      </w:r>
    </w:p>
    <w:p w14:paraId="67FFC61A" w14:textId="77777777" w:rsidR="00470355" w:rsidRDefault="00470355" w:rsidP="00470355">
      <w:pPr>
        <w:autoSpaceDE w:val="0"/>
        <w:autoSpaceDN w:val="0"/>
        <w:adjustRightInd w:val="0"/>
        <w:spacing w:after="0" w:line="240" w:lineRule="auto"/>
        <w:rPr>
          <w:rFonts w:ascii="Corsiva" w:hAnsi="Corsiva" w:cs="Corsiva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</w:rPr>
        <w:t>documentation of the proceedings.</w:t>
      </w:r>
    </w:p>
    <w:p w14:paraId="177E6D42" w14:textId="77777777" w:rsidR="00A9427C" w:rsidRDefault="00A9427C"/>
    <w:sectPr w:rsidR="00A9427C" w:rsidSect="00AB216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siv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355"/>
    <w:rsid w:val="00470355"/>
    <w:rsid w:val="00A9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A4BB3"/>
  <w15:chartTrackingRefBased/>
  <w15:docId w15:val="{88B95C4E-743F-453E-99F1-BDD017980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Tom</cp:lastModifiedBy>
  <cp:revision>1</cp:revision>
  <dcterms:created xsi:type="dcterms:W3CDTF">2020-11-10T23:48:00Z</dcterms:created>
  <dcterms:modified xsi:type="dcterms:W3CDTF">2020-11-10T23:49:00Z</dcterms:modified>
</cp:coreProperties>
</file>