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9C4DC" w14:textId="77777777" w:rsidR="007C58DB" w:rsidRPr="007C58DB" w:rsidRDefault="007C58DB" w:rsidP="007C58DB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br/>
        <w:t>Saint Barnabas on the Desert </w:t>
      </w:r>
    </w:p>
    <w:p w14:paraId="73521831" w14:textId="77777777" w:rsidR="007C58DB" w:rsidRPr="007C58DB" w:rsidRDefault="007C58DB" w:rsidP="007C58DB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Memorial Acceptance and Fine Arts Committee</w:t>
      </w:r>
    </w:p>
    <w:p w14:paraId="2F76FBB3" w14:textId="77777777" w:rsidR="007C58DB" w:rsidRPr="007C58DB" w:rsidRDefault="007C58DB" w:rsidP="007C58DB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May 10, 2021</w:t>
      </w:r>
    </w:p>
    <w:p w14:paraId="02A2CB16" w14:textId="77777777" w:rsidR="007C58DB" w:rsidRPr="007C58DB" w:rsidRDefault="007C58DB" w:rsidP="007C58DB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3A55C24A" w14:textId="426A8AE8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Present: Irene Wood, Peggy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Iacobelli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, Marga Fritz, Jack Wilson, Nancy Harvey, Tammy Underwood, Marilyn Black and Judee Morrison</w:t>
      </w:r>
    </w:p>
    <w:p w14:paraId="070B6CAD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5C54E085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Call to Order </w:t>
      </w:r>
    </w:p>
    <w:p w14:paraId="3F362695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Peggy called the meeting to order at 4:05 and an inspiring prayer was given by Nancy Harvey.</w:t>
      </w:r>
    </w:p>
    <w:p w14:paraId="1B72FAEC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2510EC94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b/>
          <w:bCs/>
          <w:color w:val="000000"/>
          <w:sz w:val="20"/>
          <w:szCs w:val="20"/>
        </w:rPr>
        <w:t>Minutes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 </w:t>
      </w:r>
    </w:p>
    <w:p w14:paraId="1550B020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There were two corrections to the April Meeting Minutes. Peggy reported the actual cost of the prayer station rug was $911.00.  She also reported that we had omitted the information that a letter to the parishioner who offered art work to the church was sent thanking her for her gracious offer but that we were unable to accept the piece.</w:t>
      </w:r>
    </w:p>
    <w:p w14:paraId="5381849B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2AC90501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b/>
          <w:bCs/>
          <w:color w:val="000000"/>
          <w:sz w:val="20"/>
          <w:szCs w:val="20"/>
        </w:rPr>
        <w:t>Committee Reports</w:t>
      </w:r>
    </w:p>
    <w:p w14:paraId="7CD1B0E8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137CA14E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Tours </w:t>
      </w:r>
    </w:p>
    <w:p w14:paraId="2F44EBE7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There are no tours scheduled due to covid.  Tammy suggested that this would be an ideal time to video the tour and put it on the website.</w:t>
      </w:r>
    </w:p>
    <w:p w14:paraId="021ACA19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58C7D801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b/>
          <w:bCs/>
          <w:color w:val="000000"/>
          <w:sz w:val="20"/>
          <w:szCs w:val="20"/>
        </w:rPr>
        <w:t>Old Business</w:t>
      </w:r>
    </w:p>
    <w:p w14:paraId="05B67DAE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45002220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Prayer Station Rug </w:t>
      </w:r>
    </w:p>
    <w:p w14:paraId="3129FC05" w14:textId="68D8913E" w:rsid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Peggy reported that the rug is in progress. Judee remarked that the nap should be directed so the richer color shows from the foot of the rug.</w:t>
      </w:r>
    </w:p>
    <w:p w14:paraId="5748D6AE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0D8AF557" w14:textId="7921B06A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Chapel Kneeler</w:t>
      </w:r>
      <w:r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Framing</w:t>
      </w:r>
    </w:p>
    <w:p w14:paraId="26F2C799" w14:textId="601D554B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It was determined that the kneeler needlepoint strips should be cut to a uniform length.  Marga and Joanne will line the pieces and put binding on the edges.  They will have a pocket in the back for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hanging.</w:t>
      </w:r>
      <w:r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When completed the hangings should be added to the Chapel trifold brochure</w:t>
      </w:r>
    </w:p>
    <w:p w14:paraId="4AE00CE0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105AD47B" w14:textId="534E5753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MAFA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Arts Book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/ Scanning project</w:t>
      </w:r>
    </w:p>
    <w:p w14:paraId="079623C4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Marga reported that the Art Book is on hold. She reported that Pat Comus will edit it when finished.</w:t>
      </w:r>
    </w:p>
    <w:p w14:paraId="25E6C8B5" w14:textId="5DC1A140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“Did You Know?” One article has been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published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on the Quonset Hut origins of Saint Barnabas.  The next article will be about the ground breaking of the Mockingbird buildings. </w:t>
      </w:r>
    </w:p>
    <w:p w14:paraId="21AE8B91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402CFBEA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Green Liturgical Set</w:t>
      </w:r>
    </w:p>
    <w:p w14:paraId="18C9095E" w14:textId="677B5EC3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Discussion on the green set continued.  </w:t>
      </w:r>
      <w:r>
        <w:rPr>
          <w:rFonts w:ascii="Helvetica Neue" w:eastAsia="Times New Roman" w:hAnsi="Helvetica Neue" w:cs="Times New Roman"/>
          <w:color w:val="000000"/>
          <w:sz w:val="20"/>
          <w:szCs w:val="20"/>
        </w:rPr>
        <w:t>Juliet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Hemingray was suggested and remarkably she was the artist for our blue set.  It was thought we should move on from her.  Karen Brodie Designs has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been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suggested several times and seems to be liked by most of the committee. </w:t>
      </w:r>
      <w:r>
        <w:rPr>
          <w:rFonts w:ascii="Helvetica Neue" w:eastAsia="Times New Roman" w:hAnsi="Helvetica Neue" w:cs="Times New Roman"/>
          <w:color w:val="000000"/>
          <w:sz w:val="20"/>
          <w:szCs w:val="20"/>
        </w:rPr>
        <w:t>Hintz has been eliminated from consideration.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Marga will talk to Art One for suggestions of local artists, New School for the Arts and Parsons w</w:t>
      </w:r>
      <w:r>
        <w:rPr>
          <w:rFonts w:ascii="Helvetica Neue" w:eastAsia="Times New Roman" w:hAnsi="Helvetica Neue" w:cs="Times New Roman"/>
          <w:color w:val="000000"/>
          <w:sz w:val="20"/>
          <w:szCs w:val="20"/>
        </w:rPr>
        <w:t>ere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also mentioned again. </w:t>
      </w:r>
    </w:p>
    <w:p w14:paraId="737907F4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05330D50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Doorway Cover for east Sanctuary Doors</w:t>
      </w:r>
    </w:p>
    <w:p w14:paraId="1292584F" w14:textId="40F627AA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A discussion was held again with no conclusion about what could be done with the doorways that appear like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black holes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in the streaming videos. </w:t>
      </w:r>
      <w:r w:rsidR="00F94041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No report was available from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John Thornton </w:t>
      </w:r>
      <w:r w:rsidR="00F94041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who is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check</w:t>
      </w:r>
      <w:r w:rsidR="00F94041">
        <w:rPr>
          <w:rFonts w:ascii="Helvetica Neue" w:eastAsia="Times New Roman" w:hAnsi="Helvetica Neue" w:cs="Times New Roman"/>
          <w:color w:val="000000"/>
          <w:sz w:val="20"/>
          <w:szCs w:val="20"/>
        </w:rPr>
        <w:t>ing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with some stage set people for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camouflage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ideas.</w:t>
      </w:r>
    </w:p>
    <w:p w14:paraId="1352828D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5F67295F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Cross “Leaf” Repair </w:t>
      </w:r>
    </w:p>
    <w:p w14:paraId="13AB0CAA" w14:textId="542FA0BD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A leaf/petal came off the cross, over the altar, during the draping of the cross for Easter.  The repair will require soldering and scaffolding.  In conjunction with those repairs, there was a discussion about replacing the Ciborium, the ring of lights, because there are two lights out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and the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wiring cannot be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lastRenderedPageBreak/>
        <w:t>fixed.  Hinkley Lighting does custom work and probably could create a very similar circle.  The tricky part is the multiple wires that hang the cross in place that would make this a complex project.  </w:t>
      </w:r>
    </w:p>
    <w:p w14:paraId="24117F7F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4E54E548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Chair Report</w:t>
      </w:r>
    </w:p>
    <w:p w14:paraId="29ECD333" w14:textId="2193D3E1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Peggy reported that Susan Tuttle, through her pastoral care work, knows a parishioner who would like to donate </w:t>
      </w:r>
      <w:r w:rsidR="00F94041">
        <w:rPr>
          <w:rFonts w:ascii="Helvetica Neue" w:eastAsia="Times New Roman" w:hAnsi="Helvetica Neue" w:cs="Times New Roman"/>
          <w:color w:val="000000"/>
          <w:sz w:val="20"/>
          <w:szCs w:val="20"/>
        </w:rPr>
        <w:t>a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collection to St. Barnabas.  It is unclear what type of collection and 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its</w:t>
      </w: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 xml:space="preserve"> appropriateness for St. Barnabas.</w:t>
      </w:r>
    </w:p>
    <w:p w14:paraId="7D6F0F69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28AF1EB7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Next Meeting in the fall, unless necessary prior to then.</w:t>
      </w:r>
    </w:p>
    <w:p w14:paraId="613A17CA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0CAF7AE6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Peggy closed with the MAFA Prayer at 5:30</w:t>
      </w:r>
    </w:p>
    <w:p w14:paraId="430A8D37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06D851A6" w14:textId="77777777" w:rsidR="007C58DB" w:rsidRPr="007C58DB" w:rsidRDefault="007C58DB" w:rsidP="007C58D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7C58DB">
        <w:rPr>
          <w:rFonts w:ascii="Helvetica Neue" w:eastAsia="Times New Roman" w:hAnsi="Helvetica Neue" w:cs="Times New Roman"/>
          <w:color w:val="000000"/>
          <w:sz w:val="20"/>
          <w:szCs w:val="20"/>
        </w:rPr>
        <w:t>Respectfully Submitted</w:t>
      </w:r>
    </w:p>
    <w:p w14:paraId="326FFD25" w14:textId="77777777" w:rsidR="00F475C1" w:rsidRDefault="00F475C1"/>
    <w:sectPr w:rsidR="00F475C1" w:rsidSect="007C58DB">
      <w:pgSz w:w="12240" w:h="15840" w:code="1"/>
      <w:pgMar w:top="1440" w:right="1440" w:bottom="1440" w:left="1440" w:header="720" w:footer="720" w:gutter="0"/>
      <w:paperSrc w:first="259" w:other="259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DB"/>
    <w:rsid w:val="007C58DB"/>
    <w:rsid w:val="009B397F"/>
    <w:rsid w:val="00BC1734"/>
    <w:rsid w:val="00F475C1"/>
    <w:rsid w:val="00F9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57EB5"/>
  <w15:chartTrackingRefBased/>
  <w15:docId w15:val="{4FD8A4E2-DB82-489F-AC44-DEF45EFE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0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iacobelli</dc:creator>
  <cp:keywords/>
  <dc:description/>
  <cp:lastModifiedBy>peggy iacobelli</cp:lastModifiedBy>
  <cp:revision>1</cp:revision>
  <dcterms:created xsi:type="dcterms:W3CDTF">2021-07-12T22:38:00Z</dcterms:created>
  <dcterms:modified xsi:type="dcterms:W3CDTF">2021-07-12T22:50:00Z</dcterms:modified>
</cp:coreProperties>
</file>